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6AB6E556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993A19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61ED7415" w14:textId="686211FE" w:rsidR="00545DF0" w:rsidRPr="00545DF0" w:rsidRDefault="001D05AE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 w:rsidRPr="00545DF0">
        <w:rPr>
          <w:rFonts w:ascii="Verdana" w:eastAsia="Times New Roman" w:hAnsi="Verdana" w:cs="Verdana"/>
          <w:b/>
          <w:sz w:val="18"/>
          <w:szCs w:val="18"/>
        </w:rPr>
        <w:t xml:space="preserve">Oggetto: </w:t>
      </w:r>
      <w:r w:rsidR="00545DF0" w:rsidRPr="00545DF0">
        <w:rPr>
          <w:rFonts w:ascii="Verdana" w:eastAsia="Arial" w:hAnsi="Verdana" w:cs="Verdana"/>
          <w:bCs/>
          <w:sz w:val="18"/>
          <w:szCs w:val="18"/>
        </w:rPr>
        <w:t>Richiesta di permesso di costruire / accertamento di conformità per realizzazione di “[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descrizione_intervento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>]” in via [</w:t>
      </w:r>
      <w:proofErr w:type="spellStart"/>
      <w:r w:rsidR="00545DF0" w:rsidRPr="00545DF0">
        <w:rPr>
          <w:rFonts w:ascii="Verdana" w:eastAsia="Arial" w:hAnsi="Verdana" w:cs="Verdana"/>
          <w:bCs/>
          <w:sz w:val="18"/>
          <w:szCs w:val="18"/>
        </w:rPr>
        <w:t>ubicazioni_indirizzo</w:t>
      </w:r>
      <w:proofErr w:type="spellEnd"/>
      <w:r w:rsidR="00545DF0" w:rsidRPr="00545DF0">
        <w:rPr>
          <w:rFonts w:ascii="Verdana" w:eastAsia="Arial" w:hAnsi="Verdana" w:cs="Verdana"/>
          <w:bCs/>
          <w:sz w:val="18"/>
          <w:szCs w:val="18"/>
        </w:rPr>
        <w:t xml:space="preserve">] – Bolano </w:t>
      </w:r>
    </w:p>
    <w:p w14:paraId="7920C6D0" w14:textId="2399E4DB" w:rsidR="001D05AE" w:rsidRPr="00545DF0" w:rsidRDefault="00545DF0" w:rsidP="001D05AE">
      <w:pPr>
        <w:jc w:val="both"/>
        <w:rPr>
          <w:rFonts w:ascii="Verdana" w:eastAsia="Arial" w:hAnsi="Verdana" w:cs="Verdana"/>
          <w:bCs/>
          <w:sz w:val="18"/>
          <w:szCs w:val="18"/>
        </w:rPr>
      </w:pPr>
      <w:r w:rsidRPr="00545DF0">
        <w:rPr>
          <w:rFonts w:ascii="Verdana" w:eastAsia="Arial" w:hAnsi="Verdana" w:cs="Verdana"/>
          <w:bCs/>
          <w:sz w:val="18"/>
          <w:szCs w:val="18"/>
        </w:rPr>
        <w:t>Comunicazione del responsabile del procedimento ex artt. 4 e 5 della Legge 241/90 e ss.mm. ed ii. e dell'art. 20 c. 2 del D.P.R. 380/2001 e ss.mm. ed ii..</w:t>
      </w:r>
    </w:p>
    <w:p w14:paraId="797804A2" w14:textId="77777777" w:rsidR="001D05AE" w:rsidRPr="00773CAE" w:rsidRDefault="001D05AE" w:rsidP="001D05AE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0EF92BF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IL RESPONSABILE DELLO S.U.E.</w:t>
      </w:r>
    </w:p>
    <w:p w14:paraId="20BCCC39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05F375AF" w14:textId="09B5C46B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Visto il DPR 380/01 e ss. mm. e ii.;</w:t>
      </w:r>
    </w:p>
    <w:p w14:paraId="1D3D04E1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67F67F48" w14:textId="77777777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COMUNICA</w:t>
      </w:r>
    </w:p>
    <w:p w14:paraId="767DDCA6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586B0EF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ai sensi della L. 241/90 e ss. mm. e ii. che:</w:t>
      </w:r>
    </w:p>
    <w:p w14:paraId="2B3E989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B6FC10E" w14:textId="5AD231A8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  <w:t xml:space="preserve">L’istanza di permesso di costruire / accertamento di conformità in oggetto è pervenuta a questa Amministrazione in data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data_presentazione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con prot. n.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numero_protocollo</w:t>
      </w:r>
      <w:proofErr w:type="spellEnd"/>
      <w:r>
        <w:rPr>
          <w:rFonts w:ascii="Verdana" w:hAnsi="Verdana" w:cs="Tahoma"/>
          <w:sz w:val="18"/>
          <w:szCs w:val="18"/>
        </w:rPr>
        <w:t>]</w:t>
      </w:r>
      <w:r w:rsidRPr="00545DF0">
        <w:rPr>
          <w:rFonts w:ascii="Verdana" w:hAnsi="Verdana" w:cs="Tahoma"/>
          <w:sz w:val="18"/>
          <w:szCs w:val="18"/>
        </w:rPr>
        <w:t xml:space="preserve"> ed ha assunto il numero di pratica </w:t>
      </w:r>
      <w:r>
        <w:rPr>
          <w:rFonts w:ascii="Verdana" w:hAnsi="Verdana" w:cs="Tahoma"/>
          <w:sz w:val="18"/>
          <w:szCs w:val="18"/>
        </w:rPr>
        <w:t>[</w:t>
      </w:r>
      <w:proofErr w:type="spellStart"/>
      <w:r>
        <w:rPr>
          <w:rFonts w:ascii="Verdana" w:hAnsi="Verdana" w:cs="Tahoma"/>
          <w:sz w:val="18"/>
          <w:szCs w:val="18"/>
        </w:rPr>
        <w:t>numero_pratica</w:t>
      </w:r>
      <w:proofErr w:type="spellEnd"/>
      <w:r>
        <w:rPr>
          <w:rFonts w:ascii="Verdana" w:hAnsi="Verdana" w:cs="Tahoma"/>
          <w:sz w:val="18"/>
          <w:szCs w:val="18"/>
        </w:rPr>
        <w:t>];</w:t>
      </w:r>
    </w:p>
    <w:p w14:paraId="73D69A70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94DE96A" w14:textId="0AEFBF2A" w:rsid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  <w:t xml:space="preserve">Il responsabile del procedimento è il </w:t>
      </w:r>
      <w:r>
        <w:rPr>
          <w:rFonts w:ascii="Verdana" w:hAnsi="Verdana" w:cs="Tahoma"/>
          <w:sz w:val="18"/>
          <w:szCs w:val="18"/>
        </w:rPr>
        <w:t>[istruttore]</w:t>
      </w:r>
      <w:r w:rsidRPr="00545DF0">
        <w:rPr>
          <w:rFonts w:ascii="Verdana" w:hAnsi="Verdana" w:cs="Tahoma"/>
          <w:sz w:val="18"/>
          <w:szCs w:val="18"/>
        </w:rPr>
        <w:t>, dipendente del Servizio Urbanistica / Responsabile del Servizio Urbanistica Edilizia Privata, che ha sede in P.zza Castello n°1 – Bolano;</w:t>
      </w:r>
    </w:p>
    <w:p w14:paraId="2A856721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2D004B3F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-</w:t>
      </w:r>
      <w:r w:rsidRPr="00545DF0">
        <w:rPr>
          <w:rFonts w:ascii="Verdana" w:hAnsi="Verdana" w:cs="Tahoma"/>
          <w:sz w:val="18"/>
          <w:szCs w:val="18"/>
        </w:rPr>
        <w:tab/>
        <w:t>I termini entro cui si dovrà concludere il procedimento e i rimedi esperibili in caso di inerzia di questa Amministrazione sono quelli stabiliti dal sopracitato D.P.R. 380/2001 e ss. mm. e ii..</w:t>
      </w:r>
    </w:p>
    <w:p w14:paraId="7F536B27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3E42AB02" w14:textId="2A8D92DF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545DF0">
        <w:rPr>
          <w:rFonts w:ascii="Verdana" w:hAnsi="Verdana" w:cs="Tahoma"/>
          <w:sz w:val="18"/>
          <w:szCs w:val="18"/>
        </w:rPr>
        <w:t>È possibile prendere visione degli atti relativi presso il Servizio Urbanistica – Edilizia Privata nei giorni di martedì e sabato dalle ore 9.00 alle ore 12.00, oppure su appuntamento telefonando al n. 0187/941771.</w:t>
      </w:r>
    </w:p>
    <w:p w14:paraId="1EA73EAD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11C2940" w14:textId="14484FC1" w:rsidR="00545DF0" w:rsidRPr="00545DF0" w:rsidRDefault="00545DF0" w:rsidP="00545DF0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545DF0">
        <w:rPr>
          <w:rFonts w:ascii="Verdana" w:hAnsi="Verdana" w:cs="Tahoma"/>
          <w:b/>
          <w:bCs/>
          <w:sz w:val="18"/>
          <w:szCs w:val="18"/>
        </w:rPr>
        <w:t>INFORMA</w:t>
      </w:r>
    </w:p>
    <w:p w14:paraId="00672AC9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0E10CC8" w14:textId="77777777" w:rsidR="00545DF0" w:rsidRPr="00545DF0" w:rsidRDefault="00545DF0" w:rsidP="00545DF0">
      <w:pPr>
        <w:pStyle w:val="Intestazione"/>
        <w:tabs>
          <w:tab w:val="left" w:pos="708"/>
        </w:tabs>
        <w:jc w:val="both"/>
        <w:rPr>
          <w:rFonts w:ascii="Verdana" w:hAnsi="Verdana" w:cs="Tahoma"/>
          <w:i/>
          <w:iCs/>
          <w:sz w:val="18"/>
          <w:szCs w:val="18"/>
        </w:rPr>
      </w:pPr>
      <w:r w:rsidRPr="00545DF0">
        <w:rPr>
          <w:rFonts w:ascii="Verdana" w:hAnsi="Verdana" w:cs="Tahoma"/>
          <w:i/>
          <w:iCs/>
          <w:sz w:val="18"/>
          <w:szCs w:val="18"/>
        </w:rPr>
        <w:t xml:space="preserve">Che si provvederà al trattamento dei dati strettamente necessari per le operazioni e gli adempimenti connessi al presente procedimento; il trattamento dei dati è pertanto finalizzato all'espletamento di funzioni istituzionali da parte del Comune di Bolano ai sensi dell'art. 6 del Regolamento UE 2016/679. Il trattamento, la cui definizione è rilevabile dall'art. 4, comma 1 n. 2, del Regolamento, è realizzato con l'ausilio di strumenti informatici ed è svolto da personale comunale. Il titolare del trattamento dei dati è il Comune di Bolano; il responsabile della protezione dei dati (DPO o RPD) è stato individuato nella società: Superba TLC </w:t>
      </w:r>
      <w:proofErr w:type="spellStart"/>
      <w:r w:rsidRPr="00545DF0">
        <w:rPr>
          <w:rFonts w:ascii="Verdana" w:hAnsi="Verdana" w:cs="Tahoma"/>
          <w:i/>
          <w:iCs/>
          <w:sz w:val="18"/>
          <w:szCs w:val="18"/>
        </w:rPr>
        <w:t>srl</w:t>
      </w:r>
      <w:proofErr w:type="spellEnd"/>
      <w:r w:rsidRPr="00545DF0">
        <w:rPr>
          <w:rFonts w:ascii="Verdana" w:hAnsi="Verdana" w:cs="Tahoma"/>
          <w:i/>
          <w:iCs/>
          <w:sz w:val="18"/>
          <w:szCs w:val="18"/>
        </w:rPr>
        <w:t xml:space="preserve"> – 010 8604179 – Corso Aurelio Saffi, 1 – 16128 Genova superbatlc@pec.superbatlc.it precisamente nella persona di: Simone Iapichino –dpo@superbatlc.com</w:t>
      </w:r>
    </w:p>
    <w:p w14:paraId="06EEDCE8" w14:textId="77777777" w:rsidR="007A1339" w:rsidRPr="00CD1D61" w:rsidRDefault="007A1339" w:rsidP="008C3B9E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149D5586" w14:textId="35285151" w:rsidR="00D617C5" w:rsidRDefault="007A1339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Distinti saluti</w:t>
      </w:r>
    </w:p>
    <w:p w14:paraId="66C45EB9" w14:textId="77777777" w:rsidR="00545DF0" w:rsidRPr="00CD1D61" w:rsidRDefault="00545DF0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5F7496B5" w14:textId="1672D84B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DBB1" w14:textId="77777777" w:rsidR="00F21D2A" w:rsidRDefault="00F21D2A">
      <w:r>
        <w:separator/>
      </w:r>
    </w:p>
  </w:endnote>
  <w:endnote w:type="continuationSeparator" w:id="0">
    <w:p w14:paraId="09C15353" w14:textId="77777777" w:rsidR="00F21D2A" w:rsidRDefault="00F2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F02E" w14:textId="77777777" w:rsidR="00F21D2A" w:rsidRDefault="00F21D2A">
      <w:r>
        <w:rPr>
          <w:color w:val="000000"/>
        </w:rPr>
        <w:separator/>
      </w:r>
    </w:p>
  </w:footnote>
  <w:footnote w:type="continuationSeparator" w:id="0">
    <w:p w14:paraId="767130CC" w14:textId="77777777" w:rsidR="00F21D2A" w:rsidRDefault="00F2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15172">
    <w:abstractNumId w:val="7"/>
  </w:num>
  <w:num w:numId="2" w16cid:durableId="1034773919">
    <w:abstractNumId w:val="4"/>
  </w:num>
  <w:num w:numId="3" w16cid:durableId="829829834">
    <w:abstractNumId w:val="1"/>
  </w:num>
  <w:num w:numId="4" w16cid:durableId="1682778443">
    <w:abstractNumId w:val="1"/>
  </w:num>
  <w:num w:numId="5" w16cid:durableId="801924233">
    <w:abstractNumId w:val="2"/>
  </w:num>
  <w:num w:numId="6" w16cid:durableId="706106232">
    <w:abstractNumId w:val="2"/>
  </w:num>
  <w:num w:numId="7" w16cid:durableId="837690845">
    <w:abstractNumId w:val="6"/>
  </w:num>
  <w:num w:numId="8" w16cid:durableId="1945989498">
    <w:abstractNumId w:val="4"/>
  </w:num>
  <w:num w:numId="9" w16cid:durableId="1066033377">
    <w:abstractNumId w:val="5"/>
  </w:num>
  <w:num w:numId="10" w16cid:durableId="1718237762">
    <w:abstractNumId w:val="5"/>
  </w:num>
  <w:num w:numId="11" w16cid:durableId="1034617885">
    <w:abstractNumId w:val="8"/>
  </w:num>
  <w:num w:numId="12" w16cid:durableId="2147356201">
    <w:abstractNumId w:val="3"/>
  </w:num>
  <w:num w:numId="13" w16cid:durableId="62122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04369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45DF0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62E6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21D2A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10</cp:revision>
  <cp:lastPrinted>2020-01-28T09:17:00Z</cp:lastPrinted>
  <dcterms:created xsi:type="dcterms:W3CDTF">2021-03-29T08:49:00Z</dcterms:created>
  <dcterms:modified xsi:type="dcterms:W3CDTF">2022-10-13T08:36:00Z</dcterms:modified>
</cp:coreProperties>
</file>